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left"/>
        <w:rPr>
          <w:rFonts w:ascii="Helvetica Neue" w:cs="Helvetica Neue" w:eastAsia="Helvetica Neue" w:hAnsi="Helvetica Neue"/>
          <w:b w:val="1"/>
          <w:bCs w:val="1"/>
          <w:color w:val="07376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jc w:val="left"/>
        <w:rPr>
          <w:rFonts w:ascii="Helvetica Neue" w:cs="Helvetica Neue" w:eastAsia="Helvetica Neue" w:hAnsi="Helvetica Neue"/>
          <w:b w:val="1"/>
          <w:bCs w:val="1"/>
          <w:color w:val="07376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jc w:val="center"/>
        <w:rPr>
          <w:rFonts w:ascii="Helvetica Neue" w:cs="Helvetica Neue" w:eastAsia="Helvetica Neue" w:hAnsi="Helvetica Neue"/>
          <w:b w:val="1"/>
          <w:bCs w:val="1"/>
          <w:i w:val="1"/>
          <w:iCs w:val="1"/>
          <w:color w:val="073763"/>
          <w:sz w:val="36"/>
          <w:szCs w:val="36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73763"/>
          <w:sz w:val="36"/>
          <w:szCs w:val="36"/>
        </w:rPr>
        <w:drawing>
          <wp:anchor allowOverlap="1" behindDoc="0" distB="0" distT="0" distL="0" distR="0" hidden="0" layoutInCell="1" locked="0" relativeHeight="0" simplePos="0">
            <wp:simplePos x="0" y="0"/>
            <wp:positionH relativeFrom="page">
              <wp:posOffset>2579850</wp:posOffset>
            </wp:positionH>
            <wp:positionV relativeFrom="page">
              <wp:posOffset>674052</wp:posOffset>
            </wp:positionV>
            <wp:extent cx="2396963" cy="762670"/>
            <wp:effectExtent b="0" l="0" r="0" t="0"/>
            <wp:wrapTopAndBottom distB="0" dist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96963" cy="7626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073763"/>
          <w:sz w:val="36"/>
          <w:szCs w:val="36"/>
          <w:rtl w:val="0"/>
        </w:rPr>
        <w:t xml:space="preserve">Job Description: </w:t>
      </w: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i w:val="1"/>
          <w:iCs w:val="1"/>
          <w:color w:val="073763"/>
          <w:sz w:val="36"/>
          <w:szCs w:val="36"/>
          <w:rtl w:val="0"/>
        </w:rPr>
        <w:t xml:space="preserve">Youth Leader</w:t>
      </w:r>
    </w:p>
    <w:p w:rsidR="00000000" w:rsidDel="00000000" w:rsidP="00000000" w:rsidRDefault="00000000" w:rsidRPr="00000000" w14:paraId="00000004">
      <w:pPr>
        <w:pageBreakBefore w:val="0"/>
        <w:jc w:val="left"/>
        <w:rPr>
          <w:rFonts w:ascii="Helvetica Neue" w:cs="Helvetica Neue" w:eastAsia="Helvetica Neue" w:hAnsi="Helvetica Neue"/>
          <w:b w:val="1"/>
          <w:bCs w:val="1"/>
          <w:i w:val="1"/>
          <w:iCs w:val="1"/>
          <w:color w:val="073763"/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940.0" w:type="dxa"/>
        <w:jc w:val="left"/>
        <w:tblInd w:w="87.00000000000003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35"/>
        <w:gridCol w:w="1365"/>
        <w:gridCol w:w="2385"/>
        <w:gridCol w:w="1785"/>
        <w:gridCol w:w="120"/>
        <w:gridCol w:w="1650"/>
        <w:tblGridChange w:id="0">
          <w:tblGrid>
            <w:gridCol w:w="1635"/>
            <w:gridCol w:w="1365"/>
            <w:gridCol w:w="2385"/>
            <w:gridCol w:w="1785"/>
            <w:gridCol w:w="120"/>
            <w:gridCol w:w="1650"/>
          </w:tblGrid>
        </w:tblGridChange>
      </w:tblGrid>
      <w:tr>
        <w:trPr>
          <w:cantSplit w:val="0"/>
          <w:trHeight w:val="1320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05">
            <w:pPr>
              <w:spacing w:after="0" w:line="360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after="0" w:line="360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1f3864"/>
                <w:rtl w:val="0"/>
              </w:rPr>
              <w:t xml:space="preserve">Location options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07">
            <w:pPr>
              <w:spacing w:after="0" w:line="276" w:lineRule="auto"/>
              <w:jc w:val="center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We’re looking for staff across the following areas:</w:t>
            </w:r>
          </w:p>
          <w:p w:rsidR="00000000" w:rsidDel="00000000" w:rsidP="00000000" w:rsidRDefault="00000000" w:rsidRPr="00000000" w14:paraId="00000008">
            <w:pPr>
              <w:spacing w:after="0" w:line="276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073763"/>
                <w:rtl w:val="0"/>
              </w:rPr>
              <w:t xml:space="preserve">North Yorkshire - 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Selby</w:t>
            </w: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073763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09">
            <w:pPr>
              <w:spacing w:after="0" w:line="276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073763"/>
                <w:rtl w:val="0"/>
              </w:rPr>
              <w:t xml:space="preserve">East Yorkshire - 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Pocklington, Market Weighton, Bridlington, Snaith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after="0" w:line="276" w:lineRule="auto"/>
              <w:jc w:val="center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073763"/>
                <w:rtl w:val="0"/>
              </w:rPr>
              <w:t xml:space="preserve">South Yorkshire - 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Doncaster</w:t>
            </w:r>
          </w:p>
          <w:p w:rsidR="00000000" w:rsidDel="00000000" w:rsidP="00000000" w:rsidRDefault="00000000" w:rsidRPr="00000000" w14:paraId="0000000B">
            <w:pPr>
              <w:spacing w:after="0" w:line="276" w:lineRule="auto"/>
              <w:jc w:val="center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073763"/>
                <w:rtl w:val="0"/>
              </w:rPr>
              <w:t xml:space="preserve">West Yorkshire - 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Bradford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10">
            <w:pPr>
              <w:spacing w:after="0" w:line="360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1f3864"/>
                <w:rtl w:val="0"/>
              </w:rPr>
              <w:t xml:space="preserve">Salary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11">
            <w:pPr>
              <w:spacing w:after="0" w:line="360" w:lineRule="auto"/>
              <w:rPr>
                <w:rFonts w:ascii="Helvetica Neue" w:cs="Helvetica Neue" w:eastAsia="Helvetica Neue" w:hAnsi="Helvetica Neue"/>
                <w:i w:val="1"/>
                <w:iCs w:val="1"/>
                <w:color w:val="1f3864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1f3864"/>
                <w:rtl w:val="0"/>
              </w:rPr>
              <w:t xml:space="preserve">£12.71 per hour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16">
            <w:pPr>
              <w:spacing w:after="0" w:line="360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0" w:line="360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0" w:line="360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after="0" w:line="360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after="0" w:line="360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1f3864"/>
                <w:rtl w:val="0"/>
              </w:rPr>
              <w:t xml:space="preserve">The role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Helvetica Neue" w:cs="Helvetica Neue" w:eastAsia="Helvetica Neue" w:hAnsi="Helvetica Neue"/>
                <w:color w:val="073763"/>
                <w:highlight w:val="whit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highlight w:val="white"/>
                <w:rtl w:val="0"/>
              </w:rPr>
              <w:t xml:space="preserve">The Youth Leader is required to inspire, lead and provide a safe space for our participants across a range of programmes. Ensuring full safety through-out, the Youth Leader will deliver high quality, engaging and fun sessions, ranging from multi-sports to creative arts. </w:t>
            </w:r>
          </w:p>
          <w:p w:rsidR="00000000" w:rsidDel="00000000" w:rsidP="00000000" w:rsidRDefault="00000000" w:rsidRPr="00000000" w14:paraId="0000001C">
            <w:pPr>
              <w:spacing w:after="0" w:line="240" w:lineRule="auto"/>
              <w:rPr>
                <w:rFonts w:ascii="Helvetica Neue" w:cs="Helvetica Neue" w:eastAsia="Helvetica Neue" w:hAnsi="Helvetica Neue"/>
                <w:color w:val="07376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after="0" w:lineRule="auto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We are looking for staff who are committed to making our programmes an enriching experience for young people.</w:t>
            </w:r>
          </w:p>
          <w:p w:rsidR="00000000" w:rsidDel="00000000" w:rsidP="00000000" w:rsidRDefault="00000000" w:rsidRPr="00000000" w14:paraId="0000001E">
            <w:pPr>
              <w:widowControl w:val="0"/>
              <w:spacing w:after="0" w:lineRule="auto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rPr>
                <w:rFonts w:ascii="Helvetica Neue" w:cs="Helvetica Neue" w:eastAsia="Helvetica Neue" w:hAnsi="Helvetica Neue"/>
                <w:color w:val="1f3864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The post holder will need energy, enthusiasm, flexibility and a creative approach to be successful in this role.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24">
            <w:pPr>
              <w:spacing w:after="0" w:line="360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1f3864"/>
                <w:rtl w:val="0"/>
              </w:rPr>
              <w:t xml:space="preserve">Line management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25">
            <w:pPr>
              <w:spacing w:after="0" w:line="360" w:lineRule="auto"/>
              <w:rPr>
                <w:rFonts w:ascii="Helvetica Neue" w:cs="Helvetica Neue" w:eastAsia="Helvetica Neue" w:hAnsi="Helvetica Neue"/>
                <w:color w:val="1f3864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1f3864"/>
                <w:rtl w:val="0"/>
              </w:rPr>
              <w:t xml:space="preserve">None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2A">
            <w:pPr>
              <w:spacing w:after="0" w:line="360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1f3864"/>
                <w:rtl w:val="0"/>
              </w:rPr>
              <w:t xml:space="preserve">Reporting to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2B">
            <w:pPr>
              <w:spacing w:after="0" w:line="360" w:lineRule="auto"/>
              <w:rPr>
                <w:rFonts w:ascii="Helvetica Neue" w:cs="Helvetica Neue" w:eastAsia="Helvetica Neue" w:hAnsi="Helvetica Neue"/>
                <w:color w:val="1f3864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1f3864"/>
                <w:rtl w:val="0"/>
              </w:rPr>
              <w:t xml:space="preserve">Deputy Operations Manager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30">
            <w:pPr>
              <w:spacing w:after="0" w:line="360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after="0" w:line="360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1f3864"/>
                <w:rtl w:val="0"/>
              </w:rPr>
              <w:t xml:space="preserve">Application process</w:t>
            </w:r>
          </w:p>
        </w:tc>
        <w:tc>
          <w:tcPr>
            <w:gridSpan w:val="5"/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Helvetica Neue" w:cs="Helvetica Neue" w:eastAsia="Helvetica Neue" w:hAnsi="Helvetica Neue"/>
                <w:color w:val="073763"/>
                <w:highlight w:val="whit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highlight w:val="white"/>
                <w:rtl w:val="0"/>
              </w:rPr>
              <w:t xml:space="preserve">Application form &gt; Interview &gt; DBS and reference checks.</w:t>
            </w:r>
          </w:p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Helvetica Neue" w:cs="Helvetica Neue" w:eastAsia="Helvetica Neue" w:hAnsi="Helvetica Neue"/>
                <w:color w:val="073763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after="120" w:line="240" w:lineRule="auto"/>
              <w:rPr>
                <w:rFonts w:ascii="Helvetica Neue" w:cs="Helvetica Neue" w:eastAsia="Helvetica Neue" w:hAnsi="Helvetica Neue"/>
                <w:i w:val="1"/>
                <w:iCs w:val="1"/>
                <w:color w:val="073763"/>
                <w:highlight w:val="whit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i w:val="1"/>
                <w:iCs w:val="1"/>
                <w:color w:val="073763"/>
                <w:highlight w:val="white"/>
                <w:rtl w:val="0"/>
              </w:rPr>
              <w:t xml:space="preserve">Flying Futures has a commitment to safeguarding and protecting all children and adults, see our </w:t>
            </w:r>
            <w:hyperlink r:id="rId7">
              <w:r w:rsidDel="00000000" w:rsidR="00000000" w:rsidRPr="00000000">
                <w:rPr>
                  <w:rFonts w:ascii="Helvetica Neue" w:cs="Helvetica Neue" w:eastAsia="Helvetica Neue" w:hAnsi="Helvetica Neue"/>
                  <w:i w:val="1"/>
                  <w:iCs w:val="1"/>
                  <w:color w:val="1155cc"/>
                  <w:highlight w:val="white"/>
                  <w:u w:val="single"/>
                  <w:rtl w:val="0"/>
                </w:rPr>
                <w:t xml:space="preserve">Safeguarding Policy Statement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after="120" w:line="240" w:lineRule="auto"/>
              <w:rPr>
                <w:rFonts w:ascii="Helvetica Neue" w:cs="Helvetica Neue" w:eastAsia="Helvetica Neue" w:hAnsi="Helvetica Neue"/>
                <w:i w:val="1"/>
                <w:iCs w:val="1"/>
                <w:color w:val="073763"/>
                <w:highlight w:val="white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i w:val="1"/>
                <w:iCs w:val="1"/>
                <w:color w:val="073763"/>
                <w:highlight w:val="white"/>
                <w:rtl w:val="0"/>
              </w:rPr>
              <w:t xml:space="preserve">All personal data related to a job applicant is processed in accordance with our </w:t>
            </w:r>
            <w:hyperlink r:id="rId8">
              <w:r w:rsidDel="00000000" w:rsidR="00000000" w:rsidRPr="00000000">
                <w:rPr>
                  <w:rFonts w:ascii="Helvetica Neue" w:cs="Helvetica Neue" w:eastAsia="Helvetica Neue" w:hAnsi="Helvetica Neue"/>
                  <w:i w:val="1"/>
                  <w:iCs w:val="1"/>
                  <w:color w:val="1155cc"/>
                  <w:highlight w:val="white"/>
                  <w:u w:val="single"/>
                  <w:rtl w:val="0"/>
                </w:rPr>
                <w:t xml:space="preserve">GDPR Privacy Notice for Job Applicants</w:t>
              </w:r>
            </w:hyperlink>
            <w:r w:rsidDel="00000000" w:rsidR="00000000" w:rsidRPr="00000000">
              <w:rPr>
                <w:rFonts w:ascii="Helvetica Neue" w:cs="Helvetica Neue" w:eastAsia="Helvetica Neue" w:hAnsi="Helvetica Neue"/>
                <w:i w:val="1"/>
                <w:iCs w:val="1"/>
                <w:color w:val="073763"/>
                <w:highlight w:val="white"/>
                <w:rtl w:val="0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3A">
      <w:pPr>
        <w:spacing w:after="0" w:line="240" w:lineRule="auto"/>
        <w:rPr>
          <w:rFonts w:ascii="Helvetica Neue" w:cs="Helvetica Neue" w:eastAsia="Helvetica Neue" w:hAnsi="Helvetica Neue"/>
          <w:color w:val="1f386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Helvetica Neue" w:cs="Helvetica Neue" w:eastAsia="Helvetica Neue" w:hAnsi="Helvetica Neue"/>
          <w:color w:val="1f386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Helvetica Neue" w:cs="Helvetica Neue" w:eastAsia="Helvetica Neue" w:hAnsi="Helvetica Neue"/>
          <w:b w:val="1"/>
          <w:bCs w:val="1"/>
          <w:color w:val="1f3864"/>
          <w:sz w:val="32"/>
          <w:szCs w:val="32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1f3864"/>
          <w:sz w:val="32"/>
          <w:szCs w:val="32"/>
          <w:highlight w:val="white"/>
          <w:rtl w:val="0"/>
        </w:rPr>
        <w:t xml:space="preserve">Core Duties</w:t>
      </w:r>
    </w:p>
    <w:p w:rsidR="00000000" w:rsidDel="00000000" w:rsidP="00000000" w:rsidRDefault="00000000" w:rsidRPr="00000000" w14:paraId="0000003D">
      <w:pPr>
        <w:spacing w:after="0" w:line="240" w:lineRule="auto"/>
        <w:ind w:left="-540"/>
        <w:rPr>
          <w:rFonts w:ascii="Helvetica Neue" w:cs="Helvetica Neue" w:eastAsia="Helvetica Neue" w:hAnsi="Helvetica Neue"/>
          <w:color w:val="1f3864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310.0" w:type="dxa"/>
        <w:jc w:val="left"/>
        <w:tblInd w:w="87.00000000000003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950"/>
        <w:gridCol w:w="2400"/>
        <w:gridCol w:w="2010"/>
        <w:gridCol w:w="360"/>
        <w:gridCol w:w="1590"/>
        <w:tblGridChange w:id="0">
          <w:tblGrid>
            <w:gridCol w:w="1950"/>
            <w:gridCol w:w="2400"/>
            <w:gridCol w:w="2010"/>
            <w:gridCol w:w="360"/>
            <w:gridCol w:w="1590"/>
          </w:tblGrid>
        </w:tblGridChange>
      </w:tblGrid>
      <w:tr>
        <w:trPr>
          <w:cantSplit w:val="0"/>
          <w:trHeight w:val="1320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3E">
            <w:pPr>
              <w:spacing w:after="0" w:line="360" w:lineRule="auto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1f3864"/>
                <w:rtl w:val="0"/>
              </w:rPr>
              <w:t xml:space="preserve">Responsible for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3F">
            <w:pPr>
              <w:numPr>
                <w:ilvl w:val="0"/>
                <w:numId w:val="1"/>
              </w:numPr>
              <w:spacing w:after="0" w:line="276" w:lineRule="auto"/>
              <w:ind w:left="720" w:hanging="36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Delivering activities and supporting in the smooth running of a high quality programme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1"/>
              </w:numPr>
              <w:spacing w:after="0" w:line="276" w:lineRule="auto"/>
              <w:ind w:left="720" w:hanging="36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Maintaining relationships and reputations with stakeholders, schools, partners and families who attend our programme. 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1"/>
              </w:numPr>
              <w:spacing w:after="0" w:line="276" w:lineRule="auto"/>
              <w:ind w:left="720" w:hanging="36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Follow programme guidance and reporting where necessary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1"/>
              </w:numPr>
              <w:spacing w:after="0" w:line="276" w:lineRule="auto"/>
              <w:ind w:left="720" w:hanging="36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Completing administration tasks where required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1"/>
              </w:numPr>
              <w:spacing w:after="0" w:line="276" w:lineRule="auto"/>
              <w:ind w:left="720" w:hanging="36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Support and deliver activities in a safe and proper manner. </w:t>
            </w:r>
          </w:p>
          <w:p w:rsidR="00000000" w:rsidDel="00000000" w:rsidP="00000000" w:rsidRDefault="00000000" w:rsidRPr="00000000" w14:paraId="00000044">
            <w:pPr>
              <w:widowControl w:val="0"/>
              <w:numPr>
                <w:ilvl w:val="0"/>
                <w:numId w:val="1"/>
              </w:numPr>
              <w:tabs>
                <w:tab w:val="left" w:leader="none" w:pos="220"/>
                <w:tab w:val="left" w:leader="none" w:pos="572"/>
              </w:tabs>
              <w:spacing w:after="0" w:line="276" w:lineRule="auto"/>
              <w:ind w:left="720" w:hanging="36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To be a positive role model to young people </w:t>
            </w:r>
          </w:p>
          <w:p w:rsidR="00000000" w:rsidDel="00000000" w:rsidP="00000000" w:rsidRDefault="00000000" w:rsidRPr="00000000" w14:paraId="00000045">
            <w:pPr>
              <w:widowControl w:val="0"/>
              <w:numPr>
                <w:ilvl w:val="0"/>
                <w:numId w:val="1"/>
              </w:numPr>
              <w:tabs>
                <w:tab w:val="left" w:leader="none" w:pos="220"/>
                <w:tab w:val="left" w:leader="none" w:pos="572"/>
              </w:tabs>
              <w:spacing w:after="0" w:line="276" w:lineRule="auto"/>
              <w:ind w:left="720" w:hanging="36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To inspire and encourage children to develop their skills and achieve objectives of the programmes </w:t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shd w:fill="deebf6" w:val="clear"/>
          </w:tcPr>
          <w:p w:rsidR="00000000" w:rsidDel="00000000" w:rsidP="00000000" w:rsidRDefault="00000000" w:rsidRPr="00000000" w14:paraId="00000049">
            <w:pPr>
              <w:spacing w:after="0" w:line="360" w:lineRule="auto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1f3864"/>
                <w:rtl w:val="0"/>
              </w:rPr>
              <w:t xml:space="preserve">Liaising with</w:t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4A">
            <w:pPr>
              <w:spacing w:after="0" w:line="240" w:lineRule="auto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V</w:t>
            </w: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enue contacts, families, Flying Futures staffing team and any other relevant organisations.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E">
      <w:pPr>
        <w:pageBreakBefore w:val="0"/>
        <w:rPr>
          <w:rFonts w:ascii="Helvetica Neue" w:cs="Helvetica Neue" w:eastAsia="Helvetica Neue" w:hAnsi="Helvetica Neue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ageBreakBefore w:val="0"/>
        <w:rPr>
          <w:rFonts w:ascii="Helvetica Neue" w:cs="Helvetica Neue" w:eastAsia="Helvetica Neue" w:hAnsi="Helvetica Neue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0" w:lineRule="auto"/>
        <w:rPr>
          <w:rFonts w:ascii="Helvetica Neue" w:cs="Helvetica Neue" w:eastAsia="Helvetica Neue" w:hAnsi="Helvetica Neue"/>
          <w:b w:val="1"/>
          <w:bCs w:val="1"/>
          <w:color w:val="1f3864"/>
          <w:sz w:val="32"/>
          <w:szCs w:val="32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bCs w:val="1"/>
          <w:color w:val="1f3864"/>
          <w:sz w:val="32"/>
          <w:szCs w:val="32"/>
          <w:rtl w:val="0"/>
        </w:rPr>
        <w:t xml:space="preserve">Personal Specification </w:t>
      </w:r>
    </w:p>
    <w:p w:rsidR="00000000" w:rsidDel="00000000" w:rsidP="00000000" w:rsidRDefault="00000000" w:rsidRPr="00000000" w14:paraId="00000051">
      <w:pPr>
        <w:spacing w:after="0" w:line="240" w:lineRule="auto"/>
        <w:rPr>
          <w:rFonts w:ascii="Helvetica Neue" w:cs="Helvetica Neue" w:eastAsia="Helvetica Neue" w:hAnsi="Helvetica Neue"/>
          <w:b w:val="1"/>
          <w:bCs w:val="1"/>
          <w:color w:val="1f3864"/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880.0" w:type="dxa"/>
        <w:jc w:val="left"/>
        <w:tblInd w:w="7.000000000000028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285"/>
        <w:gridCol w:w="2955"/>
        <w:gridCol w:w="2640"/>
        <w:tblGridChange w:id="0">
          <w:tblGrid>
            <w:gridCol w:w="3285"/>
            <w:gridCol w:w="2955"/>
            <w:gridCol w:w="2640"/>
          </w:tblGrid>
        </w:tblGridChange>
      </w:tblGrid>
      <w:tr>
        <w:trPr>
          <w:cantSplit w:val="0"/>
          <w:tblHeader w:val="0"/>
        </w:trPr>
        <w:tc>
          <w:tcPr>
            <w:shd w:fill="bdd7ee" w:val="clear"/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1f3864"/>
                <w:rtl w:val="0"/>
              </w:rPr>
              <w:t xml:space="preserve">Essential</w:t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53">
            <w:pPr>
              <w:spacing w:after="0" w:line="240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1f3864"/>
                <w:rtl w:val="0"/>
              </w:rPr>
              <w:t xml:space="preserve">Behaviours</w:t>
            </w:r>
          </w:p>
        </w:tc>
        <w:tc>
          <w:tcPr>
            <w:shd w:fill="bdd7ee" w:val="clear"/>
          </w:tcPr>
          <w:p w:rsidR="00000000" w:rsidDel="00000000" w:rsidP="00000000" w:rsidRDefault="00000000" w:rsidRPr="00000000" w14:paraId="00000054">
            <w:pPr>
              <w:spacing w:after="0" w:line="240" w:lineRule="auto"/>
              <w:jc w:val="center"/>
              <w:rPr>
                <w:rFonts w:ascii="Helvetica Neue" w:cs="Helvetica Neue" w:eastAsia="Helvetica Neue" w:hAnsi="Helvetica Neue"/>
                <w:b w:val="1"/>
                <w:bCs w:val="1"/>
                <w:color w:val="1f3864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b w:val="1"/>
                <w:bCs w:val="1"/>
                <w:color w:val="1f3864"/>
                <w:rtl w:val="0"/>
              </w:rPr>
              <w:t xml:space="preserve">Beneficial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widowControl w:val="0"/>
              <w:spacing w:after="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Ability to present confidently and bring the programme to life </w:t>
            </w:r>
          </w:p>
          <w:p w:rsidR="00000000" w:rsidDel="00000000" w:rsidP="00000000" w:rsidRDefault="00000000" w:rsidRPr="00000000" w14:paraId="00000056">
            <w:pPr>
              <w:widowControl w:val="0"/>
              <w:spacing w:after="0" w:line="240" w:lineRule="auto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widowControl w:val="0"/>
              <w:spacing w:after="0" w:line="240" w:lineRule="auto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widowControl w:val="0"/>
              <w:spacing w:after="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Assertiveness, resilience and confidence to achieve desired results</w:t>
            </w:r>
          </w:p>
          <w:p w:rsidR="00000000" w:rsidDel="00000000" w:rsidP="00000000" w:rsidRDefault="00000000" w:rsidRPr="00000000" w14:paraId="00000059">
            <w:pPr>
              <w:widowControl w:val="0"/>
              <w:spacing w:after="0" w:line="240" w:lineRule="auto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widowControl w:val="0"/>
              <w:spacing w:after="0" w:line="240" w:lineRule="auto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widowControl w:val="0"/>
              <w:spacing w:after="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Good communication and time management skills</w:t>
            </w:r>
          </w:p>
          <w:p w:rsidR="00000000" w:rsidDel="00000000" w:rsidP="00000000" w:rsidRDefault="00000000" w:rsidRPr="00000000" w14:paraId="0000005C">
            <w:pPr>
              <w:widowControl w:val="0"/>
              <w:spacing w:after="0" w:line="240" w:lineRule="auto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widowControl w:val="0"/>
              <w:spacing w:after="0" w:line="240" w:lineRule="auto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widowControl w:val="0"/>
              <w:spacing w:after="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Flexible, creative, enthusiastic, empathetic and non-judgemental with a willingness to understand others</w:t>
            </w:r>
          </w:p>
        </w:tc>
        <w:tc>
          <w:tcPr/>
          <w:p w:rsidR="00000000" w:rsidDel="00000000" w:rsidP="00000000" w:rsidRDefault="00000000" w:rsidRPr="00000000" w14:paraId="0000005F">
            <w:pPr>
              <w:keepLines w:val="0"/>
              <w:spacing w:after="12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Uses initiative to adapt and change style quickly</w:t>
            </w:r>
          </w:p>
          <w:p w:rsidR="00000000" w:rsidDel="00000000" w:rsidP="00000000" w:rsidRDefault="00000000" w:rsidRPr="00000000" w14:paraId="00000060">
            <w:pPr>
              <w:keepLines w:val="0"/>
              <w:spacing w:after="12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Lines w:val="0"/>
              <w:spacing w:after="12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Strives for continuous improvement </w:t>
            </w:r>
          </w:p>
          <w:p w:rsidR="00000000" w:rsidDel="00000000" w:rsidP="00000000" w:rsidRDefault="00000000" w:rsidRPr="00000000" w14:paraId="00000062">
            <w:pPr>
              <w:keepLines w:val="0"/>
              <w:spacing w:after="12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keepLines w:val="0"/>
              <w:spacing w:after="12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Persistent and resilient, yet calm under pressure</w:t>
            </w:r>
          </w:p>
          <w:p w:rsidR="00000000" w:rsidDel="00000000" w:rsidP="00000000" w:rsidRDefault="00000000" w:rsidRPr="00000000" w14:paraId="00000064">
            <w:pPr>
              <w:keepLines w:val="0"/>
              <w:spacing w:after="12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Lines w:val="0"/>
              <w:spacing w:after="12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Warm, humble and approachable personality</w:t>
            </w:r>
          </w:p>
          <w:p w:rsidR="00000000" w:rsidDel="00000000" w:rsidP="00000000" w:rsidRDefault="00000000" w:rsidRPr="00000000" w14:paraId="00000066">
            <w:pPr>
              <w:keepLines w:val="0"/>
              <w:spacing w:after="12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keepLines w:val="0"/>
              <w:spacing w:after="12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A strong team ethic</w:t>
            </w:r>
          </w:p>
          <w:p w:rsidR="00000000" w:rsidDel="00000000" w:rsidP="00000000" w:rsidRDefault="00000000" w:rsidRPr="00000000" w14:paraId="00000068">
            <w:pPr>
              <w:spacing w:after="0" w:line="240" w:lineRule="auto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spacing w:after="0" w:line="240" w:lineRule="auto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after="12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First aid certificate</w:t>
            </w:r>
          </w:p>
          <w:p w:rsidR="00000000" w:rsidDel="00000000" w:rsidP="00000000" w:rsidRDefault="00000000" w:rsidRPr="00000000" w14:paraId="0000006B">
            <w:pPr>
              <w:spacing w:after="12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spacing w:after="12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Experience working with young people</w:t>
            </w:r>
          </w:p>
          <w:p w:rsidR="00000000" w:rsidDel="00000000" w:rsidP="00000000" w:rsidRDefault="00000000" w:rsidRPr="00000000" w14:paraId="0000006D">
            <w:pPr>
              <w:spacing w:after="12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after="12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Specialised knowledge or experience in a skill that can be delivered on this programme</w:t>
            </w:r>
          </w:p>
          <w:p w:rsidR="00000000" w:rsidDel="00000000" w:rsidP="00000000" w:rsidRDefault="00000000" w:rsidRPr="00000000" w14:paraId="0000006F">
            <w:pPr>
              <w:spacing w:after="12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pacing w:after="120" w:line="240" w:lineRule="auto"/>
              <w:ind w:left="0" w:firstLine="0"/>
              <w:rPr>
                <w:rFonts w:ascii="Helvetica Neue" w:cs="Helvetica Neue" w:eastAsia="Helvetica Neue" w:hAnsi="Helvetica Neue"/>
                <w:color w:val="073763"/>
              </w:rPr>
            </w:pPr>
            <w:r w:rsidDel="00000000" w:rsidR="00000000" w:rsidRPr="00000000">
              <w:rPr>
                <w:rFonts w:ascii="Helvetica Neue" w:cs="Helvetica Neue" w:eastAsia="Helvetica Neue" w:hAnsi="Helvetica Neue"/>
                <w:color w:val="073763"/>
                <w:rtl w:val="0"/>
              </w:rPr>
              <w:t xml:space="preserve">Full driving licence and a car/access to public transport</w:t>
            </w:r>
          </w:p>
        </w:tc>
      </w:tr>
    </w:tbl>
    <w:p w:rsidR="00000000" w:rsidDel="00000000" w:rsidP="00000000" w:rsidRDefault="00000000" w:rsidRPr="00000000" w14:paraId="00000071">
      <w:pPr>
        <w:spacing w:after="0" w:line="240" w:lineRule="auto"/>
        <w:rPr>
          <w:rFonts w:ascii="Helvetica Neue" w:cs="Helvetica Neue" w:eastAsia="Helvetica Neue" w:hAnsi="Helvetica Neue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0" w:line="240" w:lineRule="auto"/>
        <w:rPr>
          <w:rFonts w:ascii="Helvetica Neue" w:cs="Helvetica Neue" w:eastAsia="Helvetica Neue" w:hAnsi="Helvetica Neue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120" w:line="240" w:lineRule="auto"/>
        <w:jc w:val="center"/>
        <w:rPr>
          <w:rFonts w:ascii="Helvetica Neue" w:cs="Helvetica Neue" w:eastAsia="Helvetica Neue" w:hAnsi="Helvetica Neue"/>
          <w:b w:val="1"/>
          <w:bCs w:val="1"/>
          <w:color w:val="073763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709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s://flyingfutures.org/wp-content/uploads/2025/12/FF-Safeguarding-Policy-Statement-April-2025.pdf" TargetMode="External"/><Relationship Id="rId8" Type="http://schemas.openxmlformats.org/officeDocument/2006/relationships/hyperlink" Target="https://flyingfutures.org/wp-content/uploads/2025/12/GDPR-Policy-2025.pdf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